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0A66" w:rsidRDefault="001B0A66">
      <w:pPr>
        <w:widowControl w:val="0"/>
        <w:spacing w:after="0" w:line="276" w:lineRule="auto"/>
      </w:pPr>
    </w:p>
    <w:tbl>
      <w:tblPr>
        <w:tblStyle w:val="a"/>
        <w:tblW w:w="973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225"/>
        <w:gridCol w:w="3180"/>
      </w:tblGrid>
      <w:tr w:rsidR="001B0A66">
        <w:tc>
          <w:tcPr>
            <w:tcW w:w="3330" w:type="dxa"/>
          </w:tcPr>
          <w:p w:rsidR="001B0A66" w:rsidRDefault="00834718">
            <w:r>
              <w:t>Student: Severe Coding</w:t>
            </w:r>
          </w:p>
        </w:tc>
        <w:tc>
          <w:tcPr>
            <w:tcW w:w="3225" w:type="dxa"/>
          </w:tcPr>
          <w:p w:rsidR="001B0A66" w:rsidRDefault="00834718">
            <w:r>
              <w:t>Student:  Mild/Moderate Coding</w:t>
            </w:r>
          </w:p>
        </w:tc>
        <w:tc>
          <w:tcPr>
            <w:tcW w:w="3180" w:type="dxa"/>
          </w:tcPr>
          <w:p w:rsidR="001B0A66" w:rsidRDefault="00834718">
            <w:r>
              <w:t>Student:  with ISP No Code/</w:t>
            </w:r>
            <w:r>
              <w:rPr>
                <w:b/>
                <w:color w:val="5BC12F"/>
              </w:rPr>
              <w:t>ELL</w:t>
            </w:r>
          </w:p>
        </w:tc>
      </w:tr>
      <w:tr w:rsidR="001B0A66">
        <w:tc>
          <w:tcPr>
            <w:tcW w:w="3330" w:type="dxa"/>
          </w:tcPr>
          <w:p w:rsidR="001B0A66" w:rsidRDefault="001B0A66"/>
        </w:tc>
        <w:tc>
          <w:tcPr>
            <w:tcW w:w="3225" w:type="dxa"/>
          </w:tcPr>
          <w:p w:rsidR="001B0A66" w:rsidRDefault="001B0A66"/>
        </w:tc>
        <w:tc>
          <w:tcPr>
            <w:tcW w:w="3180" w:type="dxa"/>
          </w:tcPr>
          <w:p w:rsidR="001B0A66" w:rsidRDefault="001B0A66"/>
        </w:tc>
      </w:tr>
      <w:tr w:rsidR="001B0A66">
        <w:tc>
          <w:tcPr>
            <w:tcW w:w="3330" w:type="dxa"/>
          </w:tcPr>
          <w:p w:rsidR="001B0A66" w:rsidRDefault="001B0A66"/>
        </w:tc>
        <w:tc>
          <w:tcPr>
            <w:tcW w:w="3225" w:type="dxa"/>
          </w:tcPr>
          <w:p w:rsidR="001B0A66" w:rsidRDefault="001B0A66"/>
        </w:tc>
        <w:tc>
          <w:tcPr>
            <w:tcW w:w="3180" w:type="dxa"/>
          </w:tcPr>
          <w:p w:rsidR="001B0A66" w:rsidRDefault="001B0A66"/>
        </w:tc>
      </w:tr>
      <w:tr w:rsidR="001B0A66">
        <w:tc>
          <w:tcPr>
            <w:tcW w:w="3330" w:type="dxa"/>
          </w:tcPr>
          <w:p w:rsidR="001B0A66" w:rsidRDefault="001B0A66"/>
        </w:tc>
        <w:tc>
          <w:tcPr>
            <w:tcW w:w="3225" w:type="dxa"/>
          </w:tcPr>
          <w:p w:rsidR="001B0A66" w:rsidRDefault="001B0A66"/>
        </w:tc>
        <w:tc>
          <w:tcPr>
            <w:tcW w:w="3180" w:type="dxa"/>
          </w:tcPr>
          <w:p w:rsidR="001B0A66" w:rsidRDefault="001B0A66"/>
        </w:tc>
      </w:tr>
      <w:tr w:rsidR="001B0A66">
        <w:tc>
          <w:tcPr>
            <w:tcW w:w="3330" w:type="dxa"/>
          </w:tcPr>
          <w:p w:rsidR="001B0A66" w:rsidRDefault="001B0A66"/>
        </w:tc>
        <w:tc>
          <w:tcPr>
            <w:tcW w:w="3225" w:type="dxa"/>
          </w:tcPr>
          <w:p w:rsidR="001B0A66" w:rsidRDefault="001B0A66"/>
        </w:tc>
        <w:tc>
          <w:tcPr>
            <w:tcW w:w="3180" w:type="dxa"/>
          </w:tcPr>
          <w:p w:rsidR="001B0A66" w:rsidRDefault="001B0A66"/>
        </w:tc>
      </w:tr>
      <w:tr w:rsidR="001B0A66">
        <w:tc>
          <w:tcPr>
            <w:tcW w:w="3330" w:type="dxa"/>
          </w:tcPr>
          <w:p w:rsidR="001B0A66" w:rsidRDefault="001B0A66"/>
        </w:tc>
        <w:tc>
          <w:tcPr>
            <w:tcW w:w="3225" w:type="dxa"/>
          </w:tcPr>
          <w:p w:rsidR="001B0A66" w:rsidRDefault="001B0A66"/>
        </w:tc>
        <w:tc>
          <w:tcPr>
            <w:tcW w:w="3180" w:type="dxa"/>
          </w:tcPr>
          <w:p w:rsidR="001B0A66" w:rsidRDefault="001B0A66"/>
        </w:tc>
      </w:tr>
      <w:tr w:rsidR="001B0A66">
        <w:tc>
          <w:tcPr>
            <w:tcW w:w="3330" w:type="dxa"/>
          </w:tcPr>
          <w:p w:rsidR="001B0A66" w:rsidRDefault="001B0A66"/>
        </w:tc>
        <w:tc>
          <w:tcPr>
            <w:tcW w:w="3225" w:type="dxa"/>
          </w:tcPr>
          <w:p w:rsidR="001B0A66" w:rsidRDefault="001B0A66"/>
        </w:tc>
        <w:tc>
          <w:tcPr>
            <w:tcW w:w="3180" w:type="dxa"/>
          </w:tcPr>
          <w:p w:rsidR="001B0A66" w:rsidRDefault="001B0A66"/>
        </w:tc>
      </w:tr>
    </w:tbl>
    <w:p w:rsidR="001B0A66" w:rsidRDefault="001B0A66"/>
    <w:p w:rsidR="001B0A66" w:rsidRDefault="00834718">
      <w:r>
        <w:rPr>
          <w:b/>
          <w:sz w:val="24"/>
          <w:szCs w:val="24"/>
          <w:u w:val="single"/>
        </w:rPr>
        <w:t xml:space="preserve">How to do an ISP for Students coded Mild/Moderate and/or ELL </w:t>
      </w:r>
    </w:p>
    <w:p w:rsidR="001B0A66" w:rsidRDefault="00834718">
      <w:pPr>
        <w:numPr>
          <w:ilvl w:val="0"/>
          <w:numId w:val="2"/>
        </w:numPr>
        <w:ind w:hanging="360"/>
        <w:contextualSpacing/>
      </w:pPr>
      <w:r>
        <w:t xml:space="preserve"> Go to </w:t>
      </w:r>
      <w:proofErr w:type="spellStart"/>
      <w:r>
        <w:t>Powerschool</w:t>
      </w:r>
      <w:proofErr w:type="spellEnd"/>
      <w:r>
        <w:t xml:space="preserve"> and log in.  </w:t>
      </w:r>
      <w:proofErr w:type="gramStart"/>
      <w:r>
        <w:t>User</w:t>
      </w:r>
      <w:r>
        <w:t>name:_</w:t>
      </w:r>
      <w:proofErr w:type="gramEnd"/>
      <w:r>
        <w:t>___________________      Password:_____________</w:t>
      </w:r>
    </w:p>
    <w:p w:rsidR="001B0A66" w:rsidRDefault="00834718">
      <w:pPr>
        <w:numPr>
          <w:ilvl w:val="0"/>
          <w:numId w:val="2"/>
        </w:numPr>
        <w:ind w:hanging="360"/>
        <w:contextualSpacing/>
      </w:pPr>
      <w:r>
        <w:t>On the dark bar that goes across the page, on the RIGHT, there is this symbol (an arrow)</w:t>
      </w:r>
      <w:r>
        <w:rPr>
          <w:noProof/>
        </w:rPr>
        <w:drawing>
          <wp:anchor distT="114300" distB="114300" distL="114300" distR="114300" simplePos="0" relativeHeight="251658240" behindDoc="0" locked="0" layoutInCell="0" hidden="0" allowOverlap="1">
            <wp:simplePos x="0" y="0"/>
            <wp:positionH relativeFrom="margin">
              <wp:posOffset>85725</wp:posOffset>
            </wp:positionH>
            <wp:positionV relativeFrom="paragraph">
              <wp:posOffset>257175</wp:posOffset>
            </wp:positionV>
            <wp:extent cx="2343150" cy="823913"/>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2343150" cy="823913"/>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3162300</wp:posOffset>
            </wp:positionH>
            <wp:positionV relativeFrom="paragraph">
              <wp:posOffset>276225</wp:posOffset>
            </wp:positionV>
            <wp:extent cx="2881313" cy="790604"/>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2881313" cy="790604"/>
                    </a:xfrm>
                    <a:prstGeom prst="rect">
                      <a:avLst/>
                    </a:prstGeom>
                    <a:ln/>
                  </pic:spPr>
                </pic:pic>
              </a:graphicData>
            </a:graphic>
          </wp:anchor>
        </w:drawing>
      </w:r>
    </w:p>
    <w:p w:rsidR="001B0A66" w:rsidRDefault="001B0A66">
      <w:pPr>
        <w:spacing w:line="240" w:lineRule="auto"/>
      </w:pPr>
      <w:bookmarkStart w:id="0" w:name="_GoBack"/>
      <w:bookmarkEnd w:id="0"/>
    </w:p>
    <w:p w:rsidR="001B0A66" w:rsidRDefault="001B0A66">
      <w:pPr>
        <w:spacing w:line="240" w:lineRule="auto"/>
      </w:pPr>
    </w:p>
    <w:p w:rsidR="001B0A66" w:rsidRDefault="00834718">
      <w:pPr>
        <w:numPr>
          <w:ilvl w:val="0"/>
          <w:numId w:val="2"/>
        </w:numPr>
        <w:spacing w:line="240" w:lineRule="auto"/>
        <w:ind w:hanging="360"/>
        <w:contextualSpacing/>
      </w:pPr>
      <w:r>
        <w:t xml:space="preserve">Click on the symbol.  There will be a drop down.  Click on Dossier-SSO.  This will open up the </w:t>
      </w:r>
      <w:proofErr w:type="gramStart"/>
      <w:r>
        <w:t>main  page</w:t>
      </w:r>
      <w:proofErr w:type="gramEnd"/>
      <w:r>
        <w:t xml:space="preserve"> that looks like this:</w:t>
      </w:r>
    </w:p>
    <w:p w:rsidR="001B0A66" w:rsidRDefault="00834718">
      <w:pPr>
        <w:spacing w:line="240" w:lineRule="auto"/>
      </w:pPr>
      <w:r>
        <w:rPr>
          <w:noProof/>
        </w:rPr>
        <w:drawing>
          <wp:anchor distT="114300" distB="114300" distL="114300" distR="114300" simplePos="0" relativeHeight="251660288" behindDoc="0" locked="0" layoutInCell="0" hidden="0" allowOverlap="1">
            <wp:simplePos x="0" y="0"/>
            <wp:positionH relativeFrom="margin">
              <wp:posOffset>1057275</wp:posOffset>
            </wp:positionH>
            <wp:positionV relativeFrom="paragraph">
              <wp:posOffset>0</wp:posOffset>
            </wp:positionV>
            <wp:extent cx="2271713" cy="1314450"/>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2271713" cy="1314450"/>
                    </a:xfrm>
                    <a:prstGeom prst="rect">
                      <a:avLst/>
                    </a:prstGeom>
                    <a:ln/>
                  </pic:spPr>
                </pic:pic>
              </a:graphicData>
            </a:graphic>
          </wp:anchor>
        </w:drawing>
      </w:r>
    </w:p>
    <w:p w:rsidR="001B0A66" w:rsidRDefault="001B0A66">
      <w:pPr>
        <w:spacing w:line="240" w:lineRule="auto"/>
      </w:pPr>
    </w:p>
    <w:p w:rsidR="001B0A66" w:rsidRDefault="001B0A66">
      <w:pPr>
        <w:spacing w:line="240" w:lineRule="auto"/>
      </w:pPr>
    </w:p>
    <w:p w:rsidR="001B0A66" w:rsidRDefault="001B0A66">
      <w:pPr>
        <w:spacing w:line="240" w:lineRule="auto"/>
      </w:pPr>
    </w:p>
    <w:p w:rsidR="001B0A66" w:rsidRDefault="001B0A66">
      <w:pPr>
        <w:spacing w:line="240" w:lineRule="auto"/>
      </w:pPr>
    </w:p>
    <w:p w:rsidR="001B0A66" w:rsidRDefault="00834718">
      <w:pPr>
        <w:spacing w:line="240" w:lineRule="auto"/>
      </w:pPr>
      <w:r>
        <w:t xml:space="preserve"> </w:t>
      </w:r>
    </w:p>
    <w:p w:rsidR="001B0A66" w:rsidRDefault="00834718">
      <w:pPr>
        <w:numPr>
          <w:ilvl w:val="0"/>
          <w:numId w:val="2"/>
        </w:numPr>
        <w:spacing w:line="240" w:lineRule="auto"/>
        <w:ind w:hanging="360"/>
        <w:contextualSpacing/>
      </w:pPr>
      <w:r>
        <w:t>Click on Student Learner Profile</w:t>
      </w:r>
    </w:p>
    <w:p w:rsidR="001B0A66" w:rsidRDefault="00834718">
      <w:pPr>
        <w:numPr>
          <w:ilvl w:val="0"/>
          <w:numId w:val="2"/>
        </w:numPr>
        <w:spacing w:line="240" w:lineRule="auto"/>
        <w:ind w:hanging="360"/>
        <w:contextualSpacing/>
      </w:pPr>
      <w:r>
        <w:t>Click on Students.</w:t>
      </w:r>
    </w:p>
    <w:p w:rsidR="001B0A66" w:rsidRDefault="00834718">
      <w:pPr>
        <w:numPr>
          <w:ilvl w:val="0"/>
          <w:numId w:val="2"/>
        </w:numPr>
        <w:spacing w:line="240" w:lineRule="auto"/>
        <w:ind w:hanging="360"/>
        <w:contextualSpacing/>
      </w:pPr>
      <w:r>
        <w:t>Click on the name or search for the student for whom you want to mak</w:t>
      </w:r>
      <w:r>
        <w:t xml:space="preserve">e an ISP.  You will get to a </w:t>
      </w:r>
      <w:r>
        <w:rPr>
          <w:b/>
        </w:rPr>
        <w:t xml:space="preserve">General Information </w:t>
      </w:r>
      <w:r>
        <w:t>page.</w:t>
      </w:r>
    </w:p>
    <w:p w:rsidR="001B0A66" w:rsidRDefault="00834718">
      <w:pPr>
        <w:numPr>
          <w:ilvl w:val="0"/>
          <w:numId w:val="2"/>
        </w:numPr>
        <w:spacing w:line="240" w:lineRule="auto"/>
        <w:ind w:hanging="360"/>
        <w:contextualSpacing/>
      </w:pPr>
      <w:r>
        <w:t xml:space="preserve">Record their F&amp;P Benchmark Results for </w:t>
      </w:r>
      <w:r>
        <w:rPr>
          <w:b/>
        </w:rPr>
        <w:t>Fall</w:t>
      </w:r>
      <w:r>
        <w:t xml:space="preserve"> &amp; </w:t>
      </w:r>
      <w:r>
        <w:rPr>
          <w:b/>
        </w:rPr>
        <w:t>Spring</w:t>
      </w:r>
      <w:r>
        <w:t xml:space="preserve">.  (We do a mid-year benchmark before the second report card.  This result does </w:t>
      </w:r>
      <w:r>
        <w:rPr>
          <w:b/>
        </w:rPr>
        <w:t>NOT</w:t>
      </w:r>
      <w:r>
        <w:t xml:space="preserve"> have to be entered on the ISP) </w:t>
      </w:r>
    </w:p>
    <w:p w:rsidR="001B0A66" w:rsidRDefault="001B0A66">
      <w:pPr>
        <w:spacing w:line="240" w:lineRule="auto"/>
      </w:pPr>
    </w:p>
    <w:p w:rsidR="001B0A66" w:rsidRDefault="00834718">
      <w:pPr>
        <w:spacing w:line="240" w:lineRule="auto"/>
      </w:pPr>
      <w:r>
        <w:rPr>
          <w:b/>
        </w:rPr>
        <w:t>HOW TO FILL OUT THE F&amp;P Section</w:t>
      </w:r>
    </w:p>
    <w:p w:rsidR="001B0A66" w:rsidRDefault="00834718">
      <w:pPr>
        <w:numPr>
          <w:ilvl w:val="1"/>
          <w:numId w:val="2"/>
        </w:numPr>
        <w:spacing w:line="240" w:lineRule="auto"/>
        <w:ind w:hanging="360"/>
        <w:contextualSpacing/>
      </w:pPr>
      <w:r>
        <w:t xml:space="preserve">Click on </w:t>
      </w:r>
      <w:proofErr w:type="spellStart"/>
      <w:r>
        <w:t>Fountas</w:t>
      </w:r>
      <w:proofErr w:type="spellEnd"/>
      <w:r>
        <w:t xml:space="preserve"> &amp; </w:t>
      </w:r>
      <w:proofErr w:type="spellStart"/>
      <w:r>
        <w:t>Pinnell</w:t>
      </w:r>
      <w:proofErr w:type="spellEnd"/>
    </w:p>
    <w:p w:rsidR="001B0A66" w:rsidRDefault="00834718">
      <w:pPr>
        <w:numPr>
          <w:ilvl w:val="1"/>
          <w:numId w:val="2"/>
        </w:numPr>
        <w:spacing w:line="240" w:lineRule="auto"/>
        <w:ind w:hanging="360"/>
        <w:contextualSpacing/>
      </w:pPr>
      <w:r>
        <w:t>Click on ADD TEST RESULT</w:t>
      </w:r>
    </w:p>
    <w:p w:rsidR="001B0A66" w:rsidRDefault="00834718">
      <w:pPr>
        <w:numPr>
          <w:ilvl w:val="1"/>
          <w:numId w:val="2"/>
        </w:numPr>
        <w:spacing w:line="240" w:lineRule="auto"/>
        <w:ind w:hanging="360"/>
        <w:contextualSpacing/>
      </w:pPr>
      <w:r>
        <w:t xml:space="preserve">Do all the sections that have a red exclamation point.  </w:t>
      </w:r>
    </w:p>
    <w:p w:rsidR="001B0A66" w:rsidRDefault="00834718">
      <w:pPr>
        <w:numPr>
          <w:ilvl w:val="1"/>
          <w:numId w:val="2"/>
        </w:numPr>
        <w:spacing w:line="240" w:lineRule="auto"/>
        <w:ind w:hanging="360"/>
        <w:contextualSpacing/>
      </w:pPr>
      <w:r>
        <w:t xml:space="preserve">SAVE.  You have now completed the </w:t>
      </w:r>
      <w:r>
        <w:rPr>
          <w:b/>
        </w:rPr>
        <w:t>F&amp;P</w:t>
      </w:r>
      <w:r>
        <w:t xml:space="preserve"> section.</w:t>
      </w:r>
    </w:p>
    <w:p w:rsidR="001B0A66" w:rsidRDefault="00834718">
      <w:pPr>
        <w:spacing w:line="240" w:lineRule="auto"/>
      </w:pPr>
      <w:r>
        <w:t>If your students have the ELL Code:</w:t>
      </w:r>
    </w:p>
    <w:p w:rsidR="001B0A66" w:rsidRDefault="001B0A66">
      <w:pPr>
        <w:spacing w:line="240" w:lineRule="auto"/>
        <w:ind w:left="1440"/>
      </w:pPr>
    </w:p>
    <w:p w:rsidR="001B0A66" w:rsidRDefault="00834718">
      <w:pPr>
        <w:spacing w:line="240" w:lineRule="auto"/>
      </w:pPr>
      <w:r>
        <w:rPr>
          <w:b/>
        </w:rPr>
        <w:t>HOW TO F</w:t>
      </w:r>
      <w:r>
        <w:rPr>
          <w:b/>
        </w:rPr>
        <w:t xml:space="preserve">ILL </w:t>
      </w:r>
      <w:r>
        <w:rPr>
          <w:b/>
        </w:rPr>
        <w:t xml:space="preserve">OUT THE ELL SECTION </w:t>
      </w:r>
    </w:p>
    <w:p w:rsidR="001B0A66" w:rsidRDefault="00834718">
      <w:pPr>
        <w:numPr>
          <w:ilvl w:val="0"/>
          <w:numId w:val="3"/>
        </w:numPr>
        <w:spacing w:line="240" w:lineRule="auto"/>
        <w:ind w:hanging="360"/>
        <w:contextualSpacing/>
      </w:pPr>
      <w:r>
        <w:t>Click on ELL Benchmark</w:t>
      </w:r>
    </w:p>
    <w:p w:rsidR="001B0A66" w:rsidRDefault="00834718">
      <w:pPr>
        <w:numPr>
          <w:ilvl w:val="0"/>
          <w:numId w:val="3"/>
        </w:numPr>
        <w:spacing w:line="240" w:lineRule="auto"/>
        <w:ind w:hanging="360"/>
        <w:contextualSpacing/>
      </w:pPr>
      <w:r>
        <w:t>Click o</w:t>
      </w:r>
      <w:r>
        <w:t>n Add Item.</w:t>
      </w:r>
    </w:p>
    <w:p w:rsidR="001B0A66" w:rsidRDefault="00834718">
      <w:pPr>
        <w:numPr>
          <w:ilvl w:val="0"/>
          <w:numId w:val="3"/>
        </w:numPr>
        <w:spacing w:line="240" w:lineRule="auto"/>
        <w:ind w:hanging="360"/>
        <w:contextualSpacing/>
      </w:pPr>
      <w:r>
        <w:t>Enter the Track Date.</w:t>
      </w:r>
    </w:p>
    <w:p w:rsidR="001B0A66" w:rsidRDefault="00834718">
      <w:pPr>
        <w:numPr>
          <w:ilvl w:val="0"/>
          <w:numId w:val="3"/>
        </w:numPr>
        <w:spacing w:line="240" w:lineRule="auto"/>
        <w:ind w:hanging="360"/>
        <w:contextualSpacing/>
      </w:pPr>
      <w:r>
        <w:t>Enter the Grade Level Division.  This will open the various sections.</w:t>
      </w:r>
    </w:p>
    <w:p w:rsidR="001B0A66" w:rsidRDefault="00834718">
      <w:pPr>
        <w:numPr>
          <w:ilvl w:val="0"/>
          <w:numId w:val="3"/>
        </w:numPr>
        <w:spacing w:line="240" w:lineRule="auto"/>
        <w:ind w:hanging="360"/>
        <w:contextualSpacing/>
      </w:pPr>
      <w:r>
        <w:t>Select the levels for the various sub sections. When you click on a level, it will give you descriptors to help you decide whether or not that is the level you wish to attach.</w:t>
      </w:r>
    </w:p>
    <w:p w:rsidR="001B0A66" w:rsidRDefault="00834718">
      <w:pPr>
        <w:numPr>
          <w:ilvl w:val="0"/>
          <w:numId w:val="3"/>
        </w:numPr>
        <w:spacing w:line="240" w:lineRule="auto"/>
        <w:ind w:hanging="360"/>
        <w:contextualSpacing/>
      </w:pPr>
      <w:r>
        <w:t xml:space="preserve">Remember to </w:t>
      </w:r>
      <w:r>
        <w:rPr>
          <w:b/>
        </w:rPr>
        <w:t xml:space="preserve">SAVE </w:t>
      </w:r>
      <w:r>
        <w:t xml:space="preserve">after each section.  You have now completed the </w:t>
      </w:r>
      <w:r>
        <w:rPr>
          <w:b/>
        </w:rPr>
        <w:t>ELL</w:t>
      </w:r>
      <w:r>
        <w:t xml:space="preserve"> section.  A</w:t>
      </w:r>
      <w:r>
        <w:t>nd you have completed your ELL Benchmarking, unless your students require specific instructional strategies and supports.   Then see information on next page.</w:t>
      </w:r>
    </w:p>
    <w:p w:rsidR="001B0A66" w:rsidRDefault="00834718">
      <w:pPr>
        <w:spacing w:line="240" w:lineRule="auto"/>
      </w:pPr>
      <w:r>
        <w:rPr>
          <w:b/>
          <w:sz w:val="24"/>
          <w:szCs w:val="24"/>
          <w:u w:val="single"/>
        </w:rPr>
        <w:t>CREATING THE ISP</w:t>
      </w:r>
    </w:p>
    <w:p w:rsidR="001B0A66" w:rsidRDefault="00834718">
      <w:pPr>
        <w:spacing w:line="240" w:lineRule="auto"/>
      </w:pPr>
      <w:r>
        <w:t>Students coded</w:t>
      </w:r>
      <w:r>
        <w:rPr>
          <w:b/>
        </w:rPr>
        <w:t xml:space="preserve"> Mild/</w:t>
      </w:r>
      <w:proofErr w:type="gramStart"/>
      <w:r>
        <w:rPr>
          <w:b/>
        </w:rPr>
        <w:t>Moderate</w:t>
      </w:r>
      <w:r>
        <w:t>(</w:t>
      </w:r>
      <w:proofErr w:type="gramEnd"/>
      <w:r>
        <w:t>you have your beginning of the school list at the top of the page. If students are coded within the year you teach them, add them to the list above and make sure they have an ISP in place, either from the school they transferred in from, or one made by yo</w:t>
      </w:r>
      <w:r>
        <w:t xml:space="preserve">u, the teacher.)  </w:t>
      </w:r>
      <w:r>
        <w:rPr>
          <w:b/>
          <w:color w:val="C00000"/>
        </w:rPr>
        <w:t>You do not have to do the following for students coded ELL except for STUDENTS CODED ELL FOR WHOM YOU ARE USING SPECIFIC INSTRUCTIONAL STRATEGIES AND SUPPORTS. Do just the: SPECIFIC INSTRUCTIONAL STRATEGIES AND SUPPORTS section.</w:t>
      </w:r>
    </w:p>
    <w:p w:rsidR="001B0A66" w:rsidRDefault="00834718">
      <w:pPr>
        <w:spacing w:line="240" w:lineRule="auto"/>
      </w:pPr>
      <w:r>
        <w:t>Leave the</w:t>
      </w:r>
      <w:r>
        <w:t xml:space="preserve"> page you are on by clicking on the word </w:t>
      </w:r>
      <w:r>
        <w:rPr>
          <w:b/>
        </w:rPr>
        <w:t>dossier</w:t>
      </w:r>
      <w:r>
        <w:t xml:space="preserve"> to the </w:t>
      </w:r>
      <w:r>
        <w:rPr>
          <w:b/>
        </w:rPr>
        <w:t>left</w:t>
      </w:r>
      <w:r>
        <w:t xml:space="preserve"> of the </w:t>
      </w:r>
      <w:proofErr w:type="gramStart"/>
      <w:r>
        <w:rPr>
          <w:b/>
        </w:rPr>
        <w:t>students</w:t>
      </w:r>
      <w:proofErr w:type="gramEnd"/>
      <w:r>
        <w:t xml:space="preserve"> icon.  This will bring you back to the main page.</w:t>
      </w:r>
    </w:p>
    <w:p w:rsidR="001B0A66" w:rsidRDefault="00834718">
      <w:pPr>
        <w:numPr>
          <w:ilvl w:val="0"/>
          <w:numId w:val="1"/>
        </w:numPr>
        <w:spacing w:line="240" w:lineRule="auto"/>
        <w:ind w:hanging="360"/>
        <w:contextualSpacing/>
      </w:pPr>
      <w:r>
        <w:t>Click on Inclusive Education</w:t>
      </w:r>
    </w:p>
    <w:p w:rsidR="001B0A66" w:rsidRDefault="00834718">
      <w:pPr>
        <w:numPr>
          <w:ilvl w:val="0"/>
          <w:numId w:val="1"/>
        </w:numPr>
        <w:spacing w:line="240" w:lineRule="auto"/>
        <w:ind w:hanging="360"/>
        <w:contextualSpacing/>
      </w:pPr>
      <w:r>
        <w:t>Click on Students.  Click on the name or search for the student for whom you want to make an ISP.  Y</w:t>
      </w:r>
      <w:r>
        <w:t xml:space="preserve">ou will get to a </w:t>
      </w:r>
      <w:r>
        <w:rPr>
          <w:b/>
        </w:rPr>
        <w:t xml:space="preserve">General Information </w:t>
      </w:r>
      <w:r>
        <w:t>page.</w:t>
      </w:r>
    </w:p>
    <w:p w:rsidR="001B0A66" w:rsidRDefault="00834718">
      <w:pPr>
        <w:spacing w:line="240" w:lineRule="auto"/>
        <w:ind w:left="1440"/>
      </w:pPr>
      <w:r>
        <w:t>Click on ISP: with the date of the school year you are presently in.  This will open a page with Summary ISP information and below it a list which includes:</w:t>
      </w:r>
    </w:p>
    <w:p w:rsidR="001B0A66" w:rsidRDefault="00834718">
      <w:pPr>
        <w:numPr>
          <w:ilvl w:val="1"/>
          <w:numId w:val="1"/>
        </w:numPr>
        <w:spacing w:line="240" w:lineRule="auto"/>
        <w:ind w:hanging="360"/>
        <w:contextualSpacing/>
        <w:rPr>
          <w:b/>
        </w:rPr>
      </w:pPr>
      <w:r>
        <w:rPr>
          <w:b/>
        </w:rPr>
        <w:t>Educational Information</w:t>
      </w:r>
    </w:p>
    <w:p w:rsidR="001B0A66" w:rsidRDefault="00834718">
      <w:pPr>
        <w:numPr>
          <w:ilvl w:val="1"/>
          <w:numId w:val="1"/>
        </w:numPr>
        <w:spacing w:line="240" w:lineRule="auto"/>
        <w:ind w:hanging="360"/>
        <w:contextualSpacing/>
      </w:pPr>
      <w:r>
        <w:lastRenderedPageBreak/>
        <w:t>Specialized Assessments</w:t>
      </w:r>
    </w:p>
    <w:p w:rsidR="001B0A66" w:rsidRDefault="00834718">
      <w:pPr>
        <w:numPr>
          <w:ilvl w:val="1"/>
          <w:numId w:val="1"/>
        </w:numPr>
        <w:spacing w:line="240" w:lineRule="auto"/>
        <w:ind w:hanging="360"/>
        <w:contextualSpacing/>
      </w:pPr>
      <w:r>
        <w:t>Classroo</w:t>
      </w:r>
      <w:r>
        <w:t>m Assessment and Level of Achievement</w:t>
      </w:r>
    </w:p>
    <w:p w:rsidR="001B0A66" w:rsidRDefault="00834718">
      <w:pPr>
        <w:numPr>
          <w:ilvl w:val="1"/>
          <w:numId w:val="1"/>
        </w:numPr>
        <w:spacing w:line="240" w:lineRule="auto"/>
        <w:ind w:hanging="360"/>
        <w:contextualSpacing/>
        <w:rPr>
          <w:b/>
        </w:rPr>
      </w:pPr>
      <w:r>
        <w:rPr>
          <w:b/>
        </w:rPr>
        <w:t>Strengths and Interests</w:t>
      </w:r>
    </w:p>
    <w:p w:rsidR="001B0A66" w:rsidRDefault="00834718">
      <w:pPr>
        <w:numPr>
          <w:ilvl w:val="1"/>
          <w:numId w:val="1"/>
        </w:numPr>
        <w:spacing w:line="240" w:lineRule="auto"/>
        <w:ind w:hanging="360"/>
        <w:contextualSpacing/>
        <w:rPr>
          <w:b/>
        </w:rPr>
      </w:pPr>
      <w:r>
        <w:rPr>
          <w:b/>
        </w:rPr>
        <w:t>Current Supports and Services</w:t>
      </w:r>
    </w:p>
    <w:p w:rsidR="001B0A66" w:rsidRDefault="00834718">
      <w:pPr>
        <w:numPr>
          <w:ilvl w:val="1"/>
          <w:numId w:val="1"/>
        </w:numPr>
        <w:spacing w:line="240" w:lineRule="auto"/>
        <w:ind w:hanging="360"/>
        <w:contextualSpacing/>
        <w:rPr>
          <w:b/>
        </w:rPr>
      </w:pPr>
      <w:r>
        <w:rPr>
          <w:b/>
        </w:rPr>
        <w:t>Accommodations</w:t>
      </w:r>
    </w:p>
    <w:p w:rsidR="001B0A66" w:rsidRDefault="00834718">
      <w:pPr>
        <w:numPr>
          <w:ilvl w:val="1"/>
          <w:numId w:val="1"/>
        </w:numPr>
        <w:spacing w:line="240" w:lineRule="auto"/>
        <w:ind w:hanging="360"/>
        <w:contextualSpacing/>
        <w:rPr>
          <w:b/>
        </w:rPr>
      </w:pPr>
      <w:r>
        <w:rPr>
          <w:b/>
        </w:rPr>
        <w:t>Student Background information</w:t>
      </w:r>
    </w:p>
    <w:p w:rsidR="001B0A66" w:rsidRDefault="00834718">
      <w:pPr>
        <w:numPr>
          <w:ilvl w:val="1"/>
          <w:numId w:val="1"/>
        </w:numPr>
        <w:spacing w:line="240" w:lineRule="auto"/>
        <w:ind w:hanging="360"/>
        <w:contextualSpacing/>
      </w:pPr>
      <w:r>
        <w:t>Individual Goals</w:t>
      </w:r>
    </w:p>
    <w:p w:rsidR="001B0A66" w:rsidRDefault="00834718">
      <w:pPr>
        <w:numPr>
          <w:ilvl w:val="1"/>
          <w:numId w:val="1"/>
        </w:numPr>
        <w:spacing w:line="240" w:lineRule="auto"/>
        <w:ind w:hanging="360"/>
        <w:contextualSpacing/>
        <w:rPr>
          <w:b/>
        </w:rPr>
      </w:pPr>
      <w:r>
        <w:rPr>
          <w:b/>
        </w:rPr>
        <w:t xml:space="preserve">Reflection/Transition (at the end of the year) - </w:t>
      </w:r>
      <w:r>
        <w:rPr>
          <w:b/>
          <w:color w:val="FF0000"/>
        </w:rPr>
        <w:t>This is importa</w:t>
      </w:r>
      <w:r>
        <w:rPr>
          <w:b/>
          <w:color w:val="FF0000"/>
        </w:rPr>
        <w:t>nt information to fill out to be pass</w:t>
      </w:r>
      <w:r>
        <w:rPr>
          <w:b/>
          <w:color w:val="FF0000"/>
        </w:rPr>
        <w:t>ed on to next year’s learning team</w:t>
      </w:r>
    </w:p>
    <w:p w:rsidR="001B0A66" w:rsidRDefault="00834718">
      <w:pPr>
        <w:numPr>
          <w:ilvl w:val="0"/>
          <w:numId w:val="1"/>
        </w:numPr>
        <w:spacing w:line="240" w:lineRule="auto"/>
        <w:ind w:hanging="360"/>
        <w:contextualSpacing/>
      </w:pPr>
      <w:r>
        <w:t>Below the list above (A-I) are three areas</w:t>
      </w:r>
    </w:p>
    <w:p w:rsidR="001B0A66" w:rsidRDefault="00834718">
      <w:pPr>
        <w:numPr>
          <w:ilvl w:val="1"/>
          <w:numId w:val="1"/>
        </w:numPr>
        <w:spacing w:line="240" w:lineRule="auto"/>
        <w:ind w:hanging="360"/>
        <w:contextualSpacing/>
        <w:rPr>
          <w:b/>
        </w:rPr>
      </w:pPr>
      <w:r>
        <w:rPr>
          <w:b/>
        </w:rPr>
        <w:t>Instructional Strategies and Supports</w:t>
      </w:r>
    </w:p>
    <w:p w:rsidR="001B0A66" w:rsidRDefault="00834718">
      <w:pPr>
        <w:numPr>
          <w:ilvl w:val="1"/>
          <w:numId w:val="1"/>
        </w:numPr>
        <w:spacing w:line="240" w:lineRule="auto"/>
        <w:ind w:hanging="360"/>
        <w:contextualSpacing/>
      </w:pPr>
      <w:r>
        <w:t>Attach Student Documentation</w:t>
      </w:r>
    </w:p>
    <w:p w:rsidR="001B0A66" w:rsidRDefault="00834718">
      <w:pPr>
        <w:numPr>
          <w:ilvl w:val="1"/>
          <w:numId w:val="1"/>
        </w:numPr>
        <w:spacing w:line="240" w:lineRule="auto"/>
        <w:ind w:hanging="360"/>
        <w:contextualSpacing/>
      </w:pPr>
      <w:proofErr w:type="spellStart"/>
      <w:r>
        <w:t>Behaviour</w:t>
      </w:r>
      <w:proofErr w:type="spellEnd"/>
      <w:r>
        <w:t xml:space="preserve"> Plan</w:t>
      </w:r>
    </w:p>
    <w:p w:rsidR="001B0A66" w:rsidRDefault="00834718">
      <w:pPr>
        <w:spacing w:line="240" w:lineRule="auto"/>
      </w:pPr>
      <w:r>
        <w:t xml:space="preserve">The </w:t>
      </w:r>
      <w:r>
        <w:rPr>
          <w:b/>
        </w:rPr>
        <w:t xml:space="preserve">bold faced </w:t>
      </w:r>
      <w:r>
        <w:t xml:space="preserve">areas above are the areas that </w:t>
      </w:r>
      <w:r>
        <w:rPr>
          <w:b/>
        </w:rPr>
        <w:t>must</w:t>
      </w:r>
      <w:r>
        <w:t xml:space="preserve"> be filled out for the student with a Mild/Mod</w:t>
      </w:r>
      <w:r>
        <w:t>erate Code.</w:t>
      </w:r>
    </w:p>
    <w:p w:rsidR="001B0A66" w:rsidRDefault="00834718">
      <w:pPr>
        <w:spacing w:line="240" w:lineRule="auto"/>
      </w:pPr>
      <w:r>
        <w:t xml:space="preserve">If you have students on the Severe Code list, you must do all of the </w:t>
      </w:r>
      <w:r>
        <w:rPr>
          <w:b/>
        </w:rPr>
        <w:t>bold face</w:t>
      </w:r>
      <w:r>
        <w:t xml:space="preserve"> above as well as THE </w:t>
      </w:r>
      <w:r>
        <w:rPr>
          <w:b/>
        </w:rPr>
        <w:t>INDIVIDUAL GOALS.</w:t>
      </w:r>
    </w:p>
    <w:p w:rsidR="001B0A66" w:rsidRDefault="001B0A66">
      <w:pPr>
        <w:spacing w:line="240" w:lineRule="auto"/>
      </w:pPr>
    </w:p>
    <w:p w:rsidR="001B0A66" w:rsidRDefault="00834718">
      <w:pPr>
        <w:spacing w:line="240" w:lineRule="auto"/>
      </w:pPr>
      <w:r>
        <w:rPr>
          <w:b/>
          <w:u w:val="single"/>
        </w:rPr>
        <w:t>SIGNATURES:</w:t>
      </w:r>
    </w:p>
    <w:p w:rsidR="001B0A66" w:rsidRDefault="00834718">
      <w:pPr>
        <w:spacing w:line="240" w:lineRule="auto"/>
      </w:pPr>
      <w:r>
        <w:rPr>
          <w:b/>
        </w:rPr>
        <w:t xml:space="preserve">ELL ISP’s require </w:t>
      </w:r>
      <w:proofErr w:type="gramStart"/>
      <w:r>
        <w:rPr>
          <w:b/>
        </w:rPr>
        <w:t>…..</w:t>
      </w:r>
      <w:proofErr w:type="gramEnd"/>
      <w:r>
        <w:rPr>
          <w:b/>
        </w:rPr>
        <w:t>ONE signature at the beginning of the year and then send home at end of year with reflection/transition filled out.  (report card should speak to the strategies and growth/achievement)</w:t>
      </w:r>
    </w:p>
    <w:p w:rsidR="001B0A66" w:rsidRDefault="00834718">
      <w:pPr>
        <w:spacing w:line="240" w:lineRule="auto"/>
      </w:pPr>
      <w:r>
        <w:rPr>
          <w:b/>
        </w:rPr>
        <w:t>MILD/MODERATE ISP’S require</w:t>
      </w:r>
      <w:proofErr w:type="gramStart"/>
      <w:r>
        <w:rPr>
          <w:b/>
        </w:rPr>
        <w:t>…..</w:t>
      </w:r>
      <w:proofErr w:type="gramEnd"/>
      <w:r>
        <w:rPr>
          <w:b/>
        </w:rPr>
        <w:t>ONE signature at the</w:t>
      </w:r>
      <w:r>
        <w:rPr>
          <w:b/>
        </w:rPr>
        <w:t xml:space="preserve"> beginning of the year and then send home at end of year with reflection/transition filled out.  (report card should speak to the strategies and growth/achievement)</w:t>
      </w:r>
    </w:p>
    <w:p w:rsidR="001B0A66" w:rsidRDefault="00834718">
      <w:pPr>
        <w:spacing w:line="240" w:lineRule="auto"/>
      </w:pPr>
      <w:r>
        <w:rPr>
          <w:b/>
        </w:rPr>
        <w:t xml:space="preserve">SEVERE NEEDS ISP’S require THREE meetings with the parents each </w:t>
      </w:r>
      <w:proofErr w:type="gramStart"/>
      <w:r>
        <w:rPr>
          <w:b/>
        </w:rPr>
        <w:t>year,  to</w:t>
      </w:r>
      <w:proofErr w:type="gramEnd"/>
      <w:r>
        <w:rPr>
          <w:b/>
        </w:rPr>
        <w:t xml:space="preserve"> go over the stude</w:t>
      </w:r>
      <w:r>
        <w:rPr>
          <w:b/>
        </w:rPr>
        <w:t xml:space="preserve">nt’s programming,  as well as signatures at the initial meeting and initials from every meeting, from those people in attendance.  </w:t>
      </w:r>
    </w:p>
    <w:p w:rsidR="001B0A66" w:rsidRDefault="001B0A66">
      <w:pPr>
        <w:spacing w:line="240" w:lineRule="auto"/>
      </w:pPr>
    </w:p>
    <w:p w:rsidR="001B0A66" w:rsidRDefault="00834718">
      <w:pPr>
        <w:spacing w:line="240" w:lineRule="auto"/>
      </w:pPr>
      <w:bookmarkStart w:id="1" w:name="h.hqsozawc3cly" w:colFirst="0" w:colLast="0"/>
      <w:bookmarkEnd w:id="1"/>
      <w:r>
        <w:rPr>
          <w:b/>
          <w:color w:val="C00000"/>
        </w:rPr>
        <w:t>AT THE END OF THE YEAR, ALL ISP’S, ELL’S etc. must be printed out and filed in the student files in the office.  The signat</w:t>
      </w:r>
      <w:r>
        <w:rPr>
          <w:b/>
          <w:color w:val="C00000"/>
        </w:rPr>
        <w:t>ure page should be attached to this document.</w:t>
      </w:r>
    </w:p>
    <w:p w:rsidR="001B0A66" w:rsidRDefault="001B0A66">
      <w:pPr>
        <w:spacing w:line="240" w:lineRule="auto"/>
      </w:pPr>
      <w:bookmarkStart w:id="2" w:name="h.gjdgxs" w:colFirst="0" w:colLast="0"/>
      <w:bookmarkEnd w:id="2"/>
    </w:p>
    <w:p w:rsidR="001B0A66" w:rsidRDefault="00834718">
      <w:r>
        <w:rPr>
          <w:b/>
          <w:color w:val="C00000"/>
        </w:rPr>
        <w:t xml:space="preserve">Early Learning ISP’s will be created in Dossier beginning Fall 2016.  The same criteria will apply for those students designated a 40 and 30 coding in Early Learning Programs. </w:t>
      </w:r>
    </w:p>
    <w:sectPr w:rsidR="001B0A66">
      <w:headerReference w:type="default" r:id="rId10"/>
      <w:headerReference w:type="first" r:id="rId11"/>
      <w:footerReference w:type="first" r:id="rId12"/>
      <w:pgSz w:w="12240" w:h="15840"/>
      <w:pgMar w:top="90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4718">
      <w:pPr>
        <w:spacing w:after="0" w:line="240" w:lineRule="auto"/>
      </w:pPr>
      <w:r>
        <w:separator/>
      </w:r>
    </w:p>
  </w:endnote>
  <w:endnote w:type="continuationSeparator" w:id="0">
    <w:p w:rsidR="00000000" w:rsidRDefault="0083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66" w:rsidRDefault="001B0A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4718">
      <w:pPr>
        <w:spacing w:after="0" w:line="240" w:lineRule="auto"/>
      </w:pPr>
      <w:r>
        <w:separator/>
      </w:r>
    </w:p>
  </w:footnote>
  <w:footnote w:type="continuationSeparator" w:id="0">
    <w:p w:rsidR="00000000" w:rsidRDefault="0083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66" w:rsidRDefault="001B0A66">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66" w:rsidRDefault="00834718">
    <w:pPr>
      <w:tabs>
        <w:tab w:val="center" w:pos="4680"/>
        <w:tab w:val="right" w:pos="9360"/>
      </w:tabs>
      <w:spacing w:before="720" w:after="0" w:line="360" w:lineRule="auto"/>
      <w:jc w:val="center"/>
    </w:pPr>
    <w:r>
      <w:rPr>
        <w:noProof/>
      </w:rPr>
      <w:drawing>
        <wp:anchor distT="114300" distB="114300" distL="114300" distR="114300" simplePos="0" relativeHeight="251658240" behindDoc="0" locked="0" layoutInCell="0" hidden="0" allowOverlap="1">
          <wp:simplePos x="0" y="0"/>
          <wp:positionH relativeFrom="margin">
            <wp:posOffset>-200024</wp:posOffset>
          </wp:positionH>
          <wp:positionV relativeFrom="paragraph">
            <wp:posOffset>238125</wp:posOffset>
          </wp:positionV>
          <wp:extent cx="1485900" cy="1066800"/>
          <wp:effectExtent l="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485900" cy="1066800"/>
                  </a:xfrm>
                  <a:prstGeom prst="rect">
                    <a:avLst/>
                  </a:prstGeom>
                  <a:ln/>
                </pic:spPr>
              </pic:pic>
            </a:graphicData>
          </a:graphic>
        </wp:anchor>
      </w:drawing>
    </w:r>
  </w:p>
  <w:p w:rsidR="001B0A66" w:rsidRDefault="00834718">
    <w:pPr>
      <w:tabs>
        <w:tab w:val="center" w:pos="4680"/>
        <w:tab w:val="right" w:pos="9360"/>
      </w:tabs>
      <w:spacing w:before="720" w:after="0" w:line="360" w:lineRule="auto"/>
    </w:pPr>
    <w:r>
      <w:t xml:space="preserve">Horizon School Division Dossier Support </w:t>
    </w:r>
    <w:proofErr w:type="gramStart"/>
    <w:r>
      <w:t>For</w:t>
    </w:r>
    <w:proofErr w:type="gramEnd"/>
    <w:r>
      <w:t xml:space="preserve"> Teachers</w:t>
    </w:r>
  </w:p>
  <w:p w:rsidR="001B0A66" w:rsidRDefault="00834718">
    <w:pPr>
      <w:tabs>
        <w:tab w:val="center" w:pos="4680"/>
        <w:tab w:val="right" w:pos="9360"/>
      </w:tabs>
      <w:spacing w:before="720" w:after="0" w:line="360" w:lineRule="auto"/>
    </w:pPr>
    <w:r>
      <w:t xml:space="preserve">School </w:t>
    </w:r>
    <w:proofErr w:type="gramStart"/>
    <w:r>
      <w:t>Year:_</w:t>
    </w:r>
    <w:proofErr w:type="gramEnd"/>
    <w:r>
      <w:t xml:space="preserve">________________                                      Name of Teacher: _________________________       </w:t>
    </w:r>
  </w:p>
  <w:p w:rsidR="001B0A66" w:rsidRDefault="00834718">
    <w:pPr>
      <w:tabs>
        <w:tab w:val="center" w:pos="4680"/>
        <w:tab w:val="right" w:pos="9360"/>
      </w:tabs>
      <w:spacing w:after="0" w:line="360" w:lineRule="auto"/>
      <w:jc w:val="center"/>
    </w:pPr>
    <w:r>
      <w:t>Grade: _______________________</w:t>
    </w:r>
  </w:p>
  <w:p w:rsidR="001B0A66" w:rsidRDefault="001B0A6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C32"/>
    <w:multiLevelType w:val="multilevel"/>
    <w:tmpl w:val="4D4CD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94D54E1"/>
    <w:multiLevelType w:val="multilevel"/>
    <w:tmpl w:val="F97A6752"/>
    <w:lvl w:ilvl="0">
      <w:start w:val="1"/>
      <w:numFmt w:val="lowerLetter"/>
      <w:lvlText w:val="%1."/>
      <w:lvlJc w:val="left"/>
      <w:pPr>
        <w:ind w:left="1530" w:firstLine="1170"/>
      </w:pPr>
      <w:rPr>
        <w:b w:val="0"/>
      </w:r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2" w15:restartNumberingAfterBreak="0">
    <w:nsid w:val="61610F56"/>
    <w:multiLevelType w:val="multilevel"/>
    <w:tmpl w:val="288260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1B0A66"/>
    <w:rsid w:val="00834718"/>
    <w:rsid w:val="00D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60F0"/>
  <w15:docId w15:val="{42B6B105-9EE7-4868-A165-F8630EFE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Horizon School Division</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Charlebois</dc:creator>
  <cp:lastModifiedBy>Robbie Charlebois</cp:lastModifiedBy>
  <cp:revision>3</cp:revision>
  <dcterms:created xsi:type="dcterms:W3CDTF">2016-07-18T16:20:00Z</dcterms:created>
  <dcterms:modified xsi:type="dcterms:W3CDTF">2016-07-18T16:20:00Z</dcterms:modified>
</cp:coreProperties>
</file>